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十三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预习《出师表》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练习册26.3（2）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口语作业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朗读u6单词每个3遍，上传朗读音频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校本练习欧姆定律1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新能源汽车综合理解题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建构《出师表》问题链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练习册26.3（3）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完成宾语从句专项练习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校本练习欧姆定律</w:t>
            </w: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</w:t>
            </w: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生态文明填空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完成《出师表》练习册1-3题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练习册26.3（4）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完成状语从句专项练习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校本练习欧姆定律</w:t>
            </w:r>
            <w:r>
              <w:rPr>
                <w:rFonts w:hint="default"/>
                <w:sz w:val="21"/>
                <w:szCs w:val="21"/>
              </w:rPr>
              <w:t>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</w:t>
            </w:r>
            <w:r>
              <w:rPr>
                <w:rFonts w:hint="default"/>
                <w:sz w:val="21"/>
                <w:szCs w:val="21"/>
              </w:rPr>
              <w:t>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生态文明综合理解题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完成《出师表》练习册4-6题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练习册26.3（5）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完成条件状语专项练习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</w:t>
            </w:r>
            <w:r>
              <w:rPr>
                <w:rFonts w:hint="default"/>
                <w:sz w:val="21"/>
                <w:szCs w:val="21"/>
              </w:rPr>
              <w:t>滑动变阻器1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</w:t>
            </w:r>
            <w:r>
              <w:rPr>
                <w:rFonts w:hint="default"/>
                <w:sz w:val="21"/>
                <w:szCs w:val="21"/>
              </w:rPr>
              <w:t>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生态文明时政探究题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绘制《出师表》思维导图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练习册26.3（6）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完成不定式专项练习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校本练习滑动变阻器</w:t>
            </w:r>
            <w:r>
              <w:rPr>
                <w:rFonts w:hint="default"/>
                <w:sz w:val="21"/>
                <w:szCs w:val="21"/>
              </w:rPr>
              <w:t>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自制练习5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复习第三单元完成单元目录笔记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yNWQ1ZWI2YmZiNzQwM2E3MTRlN2RiYTk1OWQ0ZT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1FFCE3D7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F91E01"/>
    <w:rsid w:val="3BFEB3A0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5FDF083E"/>
    <w:rsid w:val="61DB7311"/>
    <w:rsid w:val="64892B9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E5C05A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DBF694A"/>
    <w:rsid w:val="EE33C792"/>
    <w:rsid w:val="EFBAAE63"/>
    <w:rsid w:val="F6FF692B"/>
    <w:rsid w:val="FDFF8559"/>
    <w:rsid w:val="FDFFD4C3"/>
    <w:rsid w:val="FF3BED15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2021-09-22T07:27:00Z</dcterms:created>
  <dc:creator>R</dc:creator>
  <cp:lastModifiedBy>WangSiYao</cp:lastModifiedBy>
  <dcterms:modified xsi:type="dcterms:W3CDTF">2023-11-21T16:17:58Z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